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BB" w:rsidRDefault="00F341BB" w:rsidP="00FC265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Опыт применения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Карбокситерапии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 лечении болей </w:t>
      </w:r>
    </w:p>
    <w:p w:rsidR="00F341BB" w:rsidRPr="00AE663C" w:rsidRDefault="00F341BB" w:rsidP="00FC2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 патологии нервной и костно-мышечной системы  </w:t>
      </w:r>
    </w:p>
    <w:p w:rsidR="00FC2659" w:rsidRPr="00B35D49" w:rsidRDefault="00FC2659" w:rsidP="00FC2659">
      <w:pPr>
        <w:pStyle w:val="a5"/>
        <w:rPr>
          <w:sz w:val="28"/>
          <w:szCs w:val="28"/>
        </w:rPr>
      </w:pPr>
      <w:proofErr w:type="spellStart"/>
      <w:r w:rsidRPr="00B35D49">
        <w:rPr>
          <w:sz w:val="28"/>
          <w:szCs w:val="28"/>
        </w:rPr>
        <w:t>Вафин</w:t>
      </w:r>
      <w:proofErr w:type="spellEnd"/>
      <w:r w:rsidRPr="00B35D49">
        <w:rPr>
          <w:sz w:val="28"/>
          <w:szCs w:val="28"/>
        </w:rPr>
        <w:t xml:space="preserve"> </w:t>
      </w:r>
      <w:proofErr w:type="spellStart"/>
      <w:r w:rsidRPr="00B35D49">
        <w:rPr>
          <w:sz w:val="28"/>
          <w:szCs w:val="28"/>
        </w:rPr>
        <w:t>Дамир</w:t>
      </w:r>
      <w:proofErr w:type="spellEnd"/>
      <w:r w:rsidRPr="00B35D49">
        <w:rPr>
          <w:sz w:val="28"/>
          <w:szCs w:val="28"/>
        </w:rPr>
        <w:t xml:space="preserve"> </w:t>
      </w:r>
      <w:proofErr w:type="spellStart"/>
      <w:r w:rsidRPr="00B35D49">
        <w:rPr>
          <w:sz w:val="28"/>
          <w:szCs w:val="28"/>
        </w:rPr>
        <w:t>Фаритович</w:t>
      </w:r>
      <w:proofErr w:type="spellEnd"/>
      <w:r w:rsidRPr="00B35D49">
        <w:rPr>
          <w:sz w:val="28"/>
          <w:szCs w:val="28"/>
        </w:rPr>
        <w:t>, врач-невролог, мануальный терапевт</w:t>
      </w:r>
    </w:p>
    <w:p w:rsidR="00FC2659" w:rsidRPr="00B35D49" w:rsidRDefault="00FC2659" w:rsidP="00FC2659">
      <w:pPr>
        <w:pStyle w:val="a5"/>
        <w:rPr>
          <w:sz w:val="28"/>
          <w:szCs w:val="28"/>
        </w:rPr>
      </w:pPr>
      <w:r w:rsidRPr="00B35D49">
        <w:rPr>
          <w:sz w:val="28"/>
          <w:szCs w:val="28"/>
        </w:rPr>
        <w:t>Медицинская организация - ООО «Здоровье»,г</w:t>
      </w:r>
      <w:proofErr w:type="gramStart"/>
      <w:r w:rsidRPr="00B35D49">
        <w:rPr>
          <w:sz w:val="28"/>
          <w:szCs w:val="28"/>
        </w:rPr>
        <w:t>.А</w:t>
      </w:r>
      <w:proofErr w:type="gramEnd"/>
      <w:r w:rsidRPr="00B35D49">
        <w:rPr>
          <w:sz w:val="28"/>
          <w:szCs w:val="28"/>
        </w:rPr>
        <w:t>льметьевск, Республика Татарстан</w:t>
      </w:r>
    </w:p>
    <w:p w:rsidR="00FC2659" w:rsidRPr="00B35D49" w:rsidRDefault="00FC2659" w:rsidP="00FC2659">
      <w:pPr>
        <w:pStyle w:val="a5"/>
        <w:rPr>
          <w:sz w:val="28"/>
          <w:szCs w:val="28"/>
        </w:rPr>
      </w:pPr>
    </w:p>
    <w:p w:rsidR="00B85F80" w:rsidRDefault="00F341BB" w:rsidP="00B35D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Боли при заболеваниях нервной и костно-мышечной системы достаточно частая причина обращения за медицинской помощью. Патогенез боли </w:t>
      </w:r>
      <w:r w:rsidR="0020726A">
        <w:rPr>
          <w:rFonts w:ascii="Times New Roman" w:hAnsi="Times New Roman" w:cs="Times New Roman"/>
          <w:sz w:val="28"/>
          <w:szCs w:val="28"/>
        </w:rPr>
        <w:t xml:space="preserve">известен в определенной степени и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0726A">
        <w:rPr>
          <w:rFonts w:ascii="Times New Roman" w:hAnsi="Times New Roman" w:cs="Times New Roman"/>
          <w:sz w:val="28"/>
          <w:szCs w:val="28"/>
        </w:rPr>
        <w:t xml:space="preserve">свою специфику. </w:t>
      </w:r>
      <w:r w:rsidR="00B85F80">
        <w:rPr>
          <w:rFonts w:ascii="Times New Roman" w:hAnsi="Times New Roman" w:cs="Times New Roman"/>
          <w:sz w:val="28"/>
          <w:szCs w:val="28"/>
        </w:rPr>
        <w:t xml:space="preserve">Очень важно понимание </w:t>
      </w:r>
      <w:proofErr w:type="spellStart"/>
      <w:r w:rsidR="00B85F80">
        <w:rPr>
          <w:rFonts w:ascii="Times New Roman" w:hAnsi="Times New Roman" w:cs="Times New Roman"/>
          <w:sz w:val="28"/>
          <w:szCs w:val="28"/>
        </w:rPr>
        <w:t>ноцицептивного</w:t>
      </w:r>
      <w:proofErr w:type="spellEnd"/>
      <w:r w:rsidR="00B85F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5F80">
        <w:rPr>
          <w:rFonts w:ascii="Times New Roman" w:hAnsi="Times New Roman" w:cs="Times New Roman"/>
          <w:sz w:val="28"/>
          <w:szCs w:val="28"/>
        </w:rPr>
        <w:t>антиноцицептивного</w:t>
      </w:r>
      <w:proofErr w:type="spellEnd"/>
      <w:r w:rsidR="00B85F80">
        <w:rPr>
          <w:rFonts w:ascii="Times New Roman" w:hAnsi="Times New Roman" w:cs="Times New Roman"/>
          <w:sz w:val="28"/>
          <w:szCs w:val="28"/>
        </w:rPr>
        <w:t xml:space="preserve"> механизмов. </w:t>
      </w:r>
    </w:p>
    <w:p w:rsidR="00F341BB" w:rsidRDefault="00AA1017" w:rsidP="00B35D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20726A">
        <w:rPr>
          <w:rFonts w:ascii="Times New Roman" w:hAnsi="Times New Roman" w:cs="Times New Roman"/>
          <w:sz w:val="28"/>
          <w:szCs w:val="28"/>
        </w:rPr>
        <w:t xml:space="preserve"> но</w:t>
      </w:r>
      <w:r w:rsidR="00B85F80">
        <w:rPr>
          <w:rFonts w:ascii="Times New Roman" w:hAnsi="Times New Roman" w:cs="Times New Roman"/>
          <w:sz w:val="28"/>
          <w:szCs w:val="28"/>
        </w:rPr>
        <w:t xml:space="preserve">зологий, сопровождающихся болью </w:t>
      </w:r>
      <w:r w:rsidR="0020726A">
        <w:rPr>
          <w:rFonts w:ascii="Times New Roman" w:hAnsi="Times New Roman" w:cs="Times New Roman"/>
          <w:sz w:val="28"/>
          <w:szCs w:val="28"/>
        </w:rPr>
        <w:t xml:space="preserve">достаточно обширен, однако нейрогенная, </w:t>
      </w:r>
      <w:proofErr w:type="spellStart"/>
      <w:r w:rsidR="0020726A">
        <w:rPr>
          <w:rFonts w:ascii="Times New Roman" w:hAnsi="Times New Roman" w:cs="Times New Roman"/>
          <w:sz w:val="28"/>
          <w:szCs w:val="28"/>
        </w:rPr>
        <w:t>вертеброгенная</w:t>
      </w:r>
      <w:proofErr w:type="spellEnd"/>
      <w:r w:rsidR="0020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26A">
        <w:rPr>
          <w:rFonts w:ascii="Times New Roman" w:hAnsi="Times New Roman" w:cs="Times New Roman"/>
          <w:sz w:val="28"/>
          <w:szCs w:val="28"/>
        </w:rPr>
        <w:t>миогенная</w:t>
      </w:r>
      <w:proofErr w:type="spellEnd"/>
      <w:r w:rsidR="0020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26A">
        <w:rPr>
          <w:rFonts w:ascii="Times New Roman" w:hAnsi="Times New Roman" w:cs="Times New Roman"/>
          <w:sz w:val="28"/>
          <w:szCs w:val="28"/>
        </w:rPr>
        <w:t>артрогенная</w:t>
      </w:r>
      <w:proofErr w:type="spellEnd"/>
      <w:r w:rsidR="0020726A">
        <w:rPr>
          <w:rFonts w:ascii="Times New Roman" w:hAnsi="Times New Roman" w:cs="Times New Roman"/>
          <w:sz w:val="28"/>
          <w:szCs w:val="28"/>
        </w:rPr>
        <w:t xml:space="preserve"> и сочетанная патология представляет известный интерес с аспекта утраты трудоспособности, двигательного режима.  Нашей медицинской организацией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56FC1">
        <w:rPr>
          <w:rFonts w:ascii="Times New Roman" w:hAnsi="Times New Roman" w:cs="Times New Roman"/>
          <w:sz w:val="28"/>
          <w:szCs w:val="28"/>
        </w:rPr>
        <w:t xml:space="preserve">ля изучения и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опробации</w:t>
      </w:r>
      <w:proofErr w:type="spellEnd"/>
      <w:r w:rsidR="00156FC1">
        <w:rPr>
          <w:rFonts w:ascii="Times New Roman" w:hAnsi="Times New Roman" w:cs="Times New Roman"/>
          <w:sz w:val="28"/>
          <w:szCs w:val="28"/>
        </w:rPr>
        <w:t xml:space="preserve"> метода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амбулаторной клинической практике </w:t>
      </w:r>
      <w:r w:rsidR="0020726A">
        <w:rPr>
          <w:rFonts w:ascii="Times New Roman" w:hAnsi="Times New Roman" w:cs="Times New Roman"/>
          <w:sz w:val="28"/>
          <w:szCs w:val="28"/>
        </w:rPr>
        <w:t>выбран самый массовый</w:t>
      </w:r>
      <w:r>
        <w:rPr>
          <w:rFonts w:ascii="Times New Roman" w:hAnsi="Times New Roman" w:cs="Times New Roman"/>
          <w:sz w:val="28"/>
          <w:szCs w:val="28"/>
        </w:rPr>
        <w:t xml:space="preserve">, по обращаемости, их перечень: </w:t>
      </w:r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017">
        <w:rPr>
          <w:rFonts w:ascii="Times New Roman" w:hAnsi="Times New Roman" w:cs="Times New Roman"/>
          <w:sz w:val="28"/>
          <w:szCs w:val="28"/>
        </w:rPr>
        <w:t>Дорсопатии</w:t>
      </w:r>
      <w:proofErr w:type="spellEnd"/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017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017">
        <w:rPr>
          <w:rFonts w:ascii="Times New Roman" w:hAnsi="Times New Roman" w:cs="Times New Roman"/>
          <w:sz w:val="28"/>
          <w:szCs w:val="28"/>
        </w:rPr>
        <w:t>Остеохондроз</w:t>
      </w:r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017">
        <w:rPr>
          <w:rFonts w:ascii="Times New Roman" w:hAnsi="Times New Roman" w:cs="Times New Roman"/>
          <w:sz w:val="28"/>
          <w:szCs w:val="28"/>
        </w:rPr>
        <w:t>Деформирующие артрозы</w:t>
      </w:r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017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AA10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1017">
        <w:rPr>
          <w:rFonts w:ascii="Times New Roman" w:hAnsi="Times New Roman" w:cs="Times New Roman"/>
          <w:sz w:val="28"/>
          <w:szCs w:val="28"/>
        </w:rPr>
        <w:t>радикулопатии</w:t>
      </w:r>
      <w:proofErr w:type="spellEnd"/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017">
        <w:rPr>
          <w:rFonts w:ascii="Times New Roman" w:hAnsi="Times New Roman" w:cs="Times New Roman"/>
          <w:sz w:val="28"/>
          <w:szCs w:val="28"/>
        </w:rPr>
        <w:t>Цефалгии</w:t>
      </w:r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017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с </w:t>
      </w:r>
      <w:proofErr w:type="spellStart"/>
      <w:r w:rsidRPr="00AA1017">
        <w:rPr>
          <w:rFonts w:ascii="Times New Roman" w:hAnsi="Times New Roman" w:cs="Times New Roman"/>
          <w:sz w:val="28"/>
          <w:szCs w:val="28"/>
        </w:rPr>
        <w:t>вертеброгенной</w:t>
      </w:r>
      <w:proofErr w:type="spellEnd"/>
      <w:r w:rsidRPr="00AA1017">
        <w:rPr>
          <w:rFonts w:ascii="Times New Roman" w:hAnsi="Times New Roman" w:cs="Times New Roman"/>
          <w:sz w:val="28"/>
          <w:szCs w:val="28"/>
        </w:rPr>
        <w:t xml:space="preserve"> недостаточностью</w:t>
      </w:r>
    </w:p>
    <w:p w:rsidR="00AA1017" w:rsidRPr="00AA1017" w:rsidRDefault="00AA1017" w:rsidP="00AA101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017">
        <w:rPr>
          <w:rFonts w:ascii="Times New Roman" w:hAnsi="Times New Roman" w:cs="Times New Roman"/>
          <w:sz w:val="28"/>
          <w:szCs w:val="28"/>
        </w:rPr>
        <w:t>Соматоневрозы</w:t>
      </w:r>
      <w:proofErr w:type="spellEnd"/>
    </w:p>
    <w:p w:rsidR="00727414" w:rsidRDefault="003A0AEE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планировалось использовать дл</w:t>
      </w:r>
      <w:r w:rsidR="00156FC1">
        <w:rPr>
          <w:rFonts w:ascii="Times New Roman" w:hAnsi="Times New Roman" w:cs="Times New Roman"/>
          <w:sz w:val="28"/>
          <w:szCs w:val="28"/>
        </w:rPr>
        <w:t xml:space="preserve">я составления отзыва по методу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дальнейшего внедрения в клиническую практику, освещения в медицинских сообществах.</w:t>
      </w:r>
    </w:p>
    <w:p w:rsidR="00F341BB" w:rsidRPr="00727414" w:rsidRDefault="00727414" w:rsidP="007274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35D49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</w:p>
    <w:p w:rsidR="00F341BB" w:rsidRPr="009C588C" w:rsidRDefault="00F341BB" w:rsidP="0072741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8C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727414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9C588C">
        <w:rPr>
          <w:rFonts w:ascii="Times New Roman" w:hAnsi="Times New Roman" w:cs="Times New Roman"/>
          <w:sz w:val="28"/>
          <w:szCs w:val="28"/>
        </w:rPr>
        <w:t>бол</w:t>
      </w:r>
      <w:r w:rsidR="00727414">
        <w:rPr>
          <w:rFonts w:ascii="Times New Roman" w:hAnsi="Times New Roman" w:cs="Times New Roman"/>
          <w:sz w:val="28"/>
          <w:szCs w:val="28"/>
        </w:rPr>
        <w:t>и</w:t>
      </w:r>
      <w:r w:rsidRPr="009C588C">
        <w:rPr>
          <w:rFonts w:ascii="Times New Roman" w:hAnsi="Times New Roman" w:cs="Times New Roman"/>
          <w:sz w:val="28"/>
          <w:szCs w:val="28"/>
        </w:rPr>
        <w:t xml:space="preserve"> на фоне применен</w:t>
      </w:r>
      <w:r w:rsidR="00727414">
        <w:rPr>
          <w:rFonts w:ascii="Times New Roman" w:hAnsi="Times New Roman" w:cs="Times New Roman"/>
          <w:sz w:val="28"/>
          <w:szCs w:val="28"/>
        </w:rPr>
        <w:t xml:space="preserve">ия инъекционной </w:t>
      </w:r>
      <w:proofErr w:type="spellStart"/>
      <w:r w:rsidR="00727414"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 w:rsidR="00727414">
        <w:rPr>
          <w:rFonts w:ascii="Times New Roman" w:hAnsi="Times New Roman" w:cs="Times New Roman"/>
          <w:sz w:val="28"/>
          <w:szCs w:val="28"/>
        </w:rPr>
        <w:t>;</w:t>
      </w:r>
    </w:p>
    <w:p w:rsidR="00F341BB" w:rsidRPr="009C588C" w:rsidRDefault="00F341BB" w:rsidP="0072741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8C">
        <w:rPr>
          <w:rFonts w:ascii="Times New Roman" w:hAnsi="Times New Roman" w:cs="Times New Roman"/>
          <w:sz w:val="28"/>
          <w:szCs w:val="28"/>
        </w:rPr>
        <w:t>оценить эффективность проводимого лечения</w:t>
      </w:r>
      <w:r w:rsidR="00727414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="00727414"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 w:rsidRPr="009C58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1BB" w:rsidRPr="009C588C" w:rsidRDefault="00727414" w:rsidP="0072741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341BB" w:rsidRPr="009C588C">
        <w:rPr>
          <w:rFonts w:ascii="Times New Roman" w:hAnsi="Times New Roman" w:cs="Times New Roman"/>
          <w:sz w:val="28"/>
          <w:szCs w:val="28"/>
        </w:rPr>
        <w:t>методы мониторинга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при болевом </w:t>
      </w:r>
      <w:r w:rsidR="00F341BB" w:rsidRPr="009C588C">
        <w:rPr>
          <w:rFonts w:ascii="Times New Roman" w:hAnsi="Times New Roman" w:cs="Times New Roman"/>
          <w:sz w:val="28"/>
          <w:szCs w:val="28"/>
        </w:rPr>
        <w:t>синдром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41BB" w:rsidRPr="009C588C">
        <w:rPr>
          <w:rFonts w:ascii="Times New Roman" w:hAnsi="Times New Roman" w:cs="Times New Roman"/>
          <w:sz w:val="28"/>
          <w:szCs w:val="28"/>
        </w:rPr>
        <w:t>, двигательно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41BB" w:rsidRPr="009C588C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41BB" w:rsidRPr="009C58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1BB" w:rsidRPr="009C588C" w:rsidRDefault="00727414" w:rsidP="0072741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внутреннюю схему лечения и динамического на</w:t>
      </w:r>
      <w:r w:rsidR="00156FC1">
        <w:rPr>
          <w:rFonts w:ascii="Times New Roman" w:hAnsi="Times New Roman" w:cs="Times New Roman"/>
          <w:sz w:val="28"/>
          <w:szCs w:val="28"/>
        </w:rPr>
        <w:t xml:space="preserve">блюдения пациента, получающего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арбокситерапию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1BB" w:rsidRDefault="00727414" w:rsidP="00DC3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были поставлены следующие: </w:t>
      </w:r>
      <w:r w:rsidR="00B35D49">
        <w:rPr>
          <w:rFonts w:ascii="Times New Roman" w:hAnsi="Times New Roman" w:cs="Times New Roman"/>
          <w:sz w:val="28"/>
          <w:szCs w:val="28"/>
        </w:rPr>
        <w:t xml:space="preserve">1) </w:t>
      </w:r>
      <w:r w:rsidR="00DC3620">
        <w:rPr>
          <w:rFonts w:ascii="Times New Roman" w:hAnsi="Times New Roman" w:cs="Times New Roman"/>
          <w:sz w:val="28"/>
          <w:szCs w:val="28"/>
        </w:rPr>
        <w:t>п</w:t>
      </w:r>
      <w:r w:rsidR="00F341BB">
        <w:rPr>
          <w:rFonts w:ascii="Times New Roman" w:hAnsi="Times New Roman" w:cs="Times New Roman"/>
          <w:sz w:val="28"/>
          <w:szCs w:val="28"/>
        </w:rPr>
        <w:t>рове</w:t>
      </w:r>
      <w:r w:rsidR="00DC3620">
        <w:rPr>
          <w:rFonts w:ascii="Times New Roman" w:hAnsi="Times New Roman" w:cs="Times New Roman"/>
          <w:sz w:val="28"/>
          <w:szCs w:val="28"/>
        </w:rPr>
        <w:t>дение</w:t>
      </w:r>
      <w:r w:rsidR="00F341B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C3620">
        <w:rPr>
          <w:rFonts w:ascii="Times New Roman" w:hAnsi="Times New Roman" w:cs="Times New Roman"/>
          <w:sz w:val="28"/>
          <w:szCs w:val="28"/>
        </w:rPr>
        <w:t>а</w:t>
      </w:r>
      <w:r w:rsidR="00F341BB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DC3620">
        <w:rPr>
          <w:rFonts w:ascii="Times New Roman" w:hAnsi="Times New Roman" w:cs="Times New Roman"/>
          <w:sz w:val="28"/>
          <w:szCs w:val="28"/>
        </w:rPr>
        <w:t xml:space="preserve"> по указанным нозологиям</w:t>
      </w:r>
      <w:r w:rsidR="00F341BB">
        <w:rPr>
          <w:rFonts w:ascii="Times New Roman" w:hAnsi="Times New Roman" w:cs="Times New Roman"/>
          <w:sz w:val="28"/>
          <w:szCs w:val="28"/>
        </w:rPr>
        <w:t>;</w:t>
      </w:r>
      <w:r w:rsidR="00B35D49">
        <w:rPr>
          <w:rFonts w:ascii="Times New Roman" w:hAnsi="Times New Roman" w:cs="Times New Roman"/>
          <w:sz w:val="28"/>
          <w:szCs w:val="28"/>
        </w:rPr>
        <w:t xml:space="preserve">2) </w:t>
      </w:r>
      <w:r w:rsidR="00DC3620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F341BB">
        <w:rPr>
          <w:rFonts w:ascii="Times New Roman" w:hAnsi="Times New Roman" w:cs="Times New Roman"/>
          <w:sz w:val="28"/>
          <w:szCs w:val="28"/>
        </w:rPr>
        <w:t xml:space="preserve">клинической документации и </w:t>
      </w:r>
      <w:r w:rsidR="00DC362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r w:rsidR="00F341BB">
        <w:rPr>
          <w:rFonts w:ascii="Times New Roman" w:hAnsi="Times New Roman" w:cs="Times New Roman"/>
          <w:sz w:val="28"/>
          <w:szCs w:val="28"/>
        </w:rPr>
        <w:t>методов мониторинга;</w:t>
      </w:r>
      <w:r w:rsidR="00B35D49">
        <w:rPr>
          <w:rFonts w:ascii="Times New Roman" w:hAnsi="Times New Roman" w:cs="Times New Roman"/>
          <w:sz w:val="28"/>
          <w:szCs w:val="28"/>
        </w:rPr>
        <w:t xml:space="preserve">3) </w:t>
      </w:r>
      <w:r w:rsidR="00DC3620">
        <w:rPr>
          <w:rFonts w:ascii="Times New Roman" w:hAnsi="Times New Roman" w:cs="Times New Roman"/>
          <w:sz w:val="28"/>
          <w:szCs w:val="28"/>
        </w:rPr>
        <w:t>п</w:t>
      </w:r>
      <w:r w:rsidR="00F341BB">
        <w:rPr>
          <w:rFonts w:ascii="Times New Roman" w:hAnsi="Times New Roman" w:cs="Times New Roman"/>
          <w:sz w:val="28"/>
          <w:szCs w:val="28"/>
        </w:rPr>
        <w:t>р</w:t>
      </w:r>
      <w:r w:rsidR="00DC3620">
        <w:rPr>
          <w:rFonts w:ascii="Times New Roman" w:hAnsi="Times New Roman" w:cs="Times New Roman"/>
          <w:sz w:val="28"/>
          <w:szCs w:val="28"/>
        </w:rPr>
        <w:t>оведение курса</w:t>
      </w:r>
      <w:r w:rsidR="0015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к</w:t>
      </w:r>
      <w:r w:rsidR="00F341BB"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 w:rsidR="00DC3620">
        <w:rPr>
          <w:rFonts w:ascii="Times New Roman" w:hAnsi="Times New Roman" w:cs="Times New Roman"/>
          <w:sz w:val="28"/>
          <w:szCs w:val="28"/>
        </w:rPr>
        <w:t xml:space="preserve">; </w:t>
      </w:r>
      <w:r w:rsidR="00B35D49">
        <w:rPr>
          <w:rFonts w:ascii="Times New Roman" w:hAnsi="Times New Roman" w:cs="Times New Roman"/>
          <w:sz w:val="28"/>
          <w:szCs w:val="28"/>
        </w:rPr>
        <w:t>4) к</w:t>
      </w:r>
      <w:r w:rsidR="00F341BB">
        <w:rPr>
          <w:rFonts w:ascii="Times New Roman" w:hAnsi="Times New Roman" w:cs="Times New Roman"/>
          <w:sz w:val="28"/>
          <w:szCs w:val="28"/>
        </w:rPr>
        <w:t>онтрол</w:t>
      </w:r>
      <w:r w:rsidR="00DC3620">
        <w:rPr>
          <w:rFonts w:ascii="Times New Roman" w:hAnsi="Times New Roman" w:cs="Times New Roman"/>
          <w:sz w:val="28"/>
          <w:szCs w:val="28"/>
        </w:rPr>
        <w:t>ь</w:t>
      </w:r>
      <w:r w:rsidR="00156FC1">
        <w:rPr>
          <w:rFonts w:ascii="Times New Roman" w:hAnsi="Times New Roman" w:cs="Times New Roman"/>
          <w:sz w:val="28"/>
          <w:szCs w:val="28"/>
        </w:rPr>
        <w:t xml:space="preserve"> </w:t>
      </w:r>
      <w:r w:rsidR="00DC3620">
        <w:rPr>
          <w:rFonts w:ascii="Times New Roman" w:hAnsi="Times New Roman" w:cs="Times New Roman"/>
          <w:sz w:val="28"/>
          <w:szCs w:val="28"/>
        </w:rPr>
        <w:t>лечени</w:t>
      </w:r>
      <w:r w:rsidR="00B35D49">
        <w:rPr>
          <w:rFonts w:ascii="Times New Roman" w:hAnsi="Times New Roman" w:cs="Times New Roman"/>
          <w:sz w:val="28"/>
          <w:szCs w:val="28"/>
        </w:rPr>
        <w:t>я</w:t>
      </w:r>
      <w:r w:rsidR="00F341BB">
        <w:rPr>
          <w:rFonts w:ascii="Times New Roman" w:hAnsi="Times New Roman" w:cs="Times New Roman"/>
          <w:sz w:val="28"/>
          <w:szCs w:val="28"/>
        </w:rPr>
        <w:t xml:space="preserve"> и оцен</w:t>
      </w:r>
      <w:r w:rsidR="00B35D49">
        <w:rPr>
          <w:rFonts w:ascii="Times New Roman" w:hAnsi="Times New Roman" w:cs="Times New Roman"/>
          <w:sz w:val="28"/>
          <w:szCs w:val="28"/>
        </w:rPr>
        <w:t>ка</w:t>
      </w:r>
      <w:r w:rsidR="00F341B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35D49">
        <w:rPr>
          <w:rFonts w:ascii="Times New Roman" w:hAnsi="Times New Roman" w:cs="Times New Roman"/>
          <w:sz w:val="28"/>
          <w:szCs w:val="28"/>
        </w:rPr>
        <w:t>ов</w:t>
      </w:r>
      <w:r w:rsidR="00F341BB">
        <w:rPr>
          <w:rFonts w:ascii="Times New Roman" w:hAnsi="Times New Roman" w:cs="Times New Roman"/>
          <w:sz w:val="28"/>
          <w:szCs w:val="28"/>
        </w:rPr>
        <w:t>.</w:t>
      </w:r>
    </w:p>
    <w:p w:rsidR="00F341BB" w:rsidRDefault="00F341BB" w:rsidP="00C37CAF">
      <w:pPr>
        <w:jc w:val="both"/>
        <w:rPr>
          <w:rFonts w:ascii="Times New Roman" w:hAnsi="Times New Roman" w:cs="Times New Roman"/>
          <w:sz w:val="28"/>
          <w:szCs w:val="28"/>
        </w:rPr>
      </w:pPr>
      <w:r w:rsidRPr="00C37CAF">
        <w:rPr>
          <w:rFonts w:ascii="Times New Roman" w:hAnsi="Times New Roman" w:cs="Times New Roman"/>
          <w:b/>
          <w:sz w:val="28"/>
          <w:szCs w:val="28"/>
        </w:rPr>
        <w:t>Исследовательская группа:</w:t>
      </w:r>
      <w:r w:rsidR="0015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CAF" w:rsidRPr="00C37CAF">
        <w:rPr>
          <w:rFonts w:ascii="Times New Roman" w:hAnsi="Times New Roman" w:cs="Times New Roman"/>
          <w:sz w:val="28"/>
          <w:szCs w:val="28"/>
        </w:rPr>
        <w:t>медицинский</w:t>
      </w:r>
      <w:r w:rsidR="00156FC1">
        <w:rPr>
          <w:rFonts w:ascii="Times New Roman" w:hAnsi="Times New Roman" w:cs="Times New Roman"/>
          <w:sz w:val="28"/>
          <w:szCs w:val="28"/>
        </w:rPr>
        <w:t xml:space="preserve"> </w:t>
      </w:r>
      <w:r w:rsidR="00C37CAF">
        <w:rPr>
          <w:rFonts w:ascii="Times New Roman" w:hAnsi="Times New Roman" w:cs="Times New Roman"/>
          <w:sz w:val="28"/>
          <w:szCs w:val="28"/>
        </w:rPr>
        <w:t>персонал в составе 1) в</w:t>
      </w:r>
      <w:r>
        <w:rPr>
          <w:rFonts w:ascii="Times New Roman" w:hAnsi="Times New Roman" w:cs="Times New Roman"/>
          <w:sz w:val="28"/>
          <w:szCs w:val="28"/>
        </w:rPr>
        <w:t>рач</w:t>
      </w:r>
      <w:r w:rsidR="00C37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-невролог</w:t>
      </w:r>
      <w:r w:rsidR="00C37CAF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>мануальн</w:t>
      </w:r>
      <w:r w:rsidR="00C37C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терапевт</w:t>
      </w:r>
      <w:r w:rsidR="00C37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7CAF">
        <w:rPr>
          <w:rFonts w:ascii="Times New Roman" w:hAnsi="Times New Roman" w:cs="Times New Roman"/>
          <w:sz w:val="28"/>
          <w:szCs w:val="28"/>
        </w:rPr>
        <w:t xml:space="preserve"> 2) в</w:t>
      </w:r>
      <w:r>
        <w:rPr>
          <w:rFonts w:ascii="Times New Roman" w:hAnsi="Times New Roman" w:cs="Times New Roman"/>
          <w:sz w:val="28"/>
          <w:szCs w:val="28"/>
        </w:rPr>
        <w:t>рач</w:t>
      </w:r>
      <w:r w:rsidR="00C37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-невролог</w:t>
      </w:r>
      <w:r w:rsidR="00C37CAF">
        <w:rPr>
          <w:rFonts w:ascii="Times New Roman" w:hAnsi="Times New Roman" w:cs="Times New Roman"/>
          <w:sz w:val="28"/>
          <w:szCs w:val="28"/>
        </w:rPr>
        <w:t>а и</w:t>
      </w:r>
      <w:r w:rsidR="0015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рефлексотерапевт</w:t>
      </w:r>
      <w:r w:rsidR="00C37CA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7CAF">
        <w:rPr>
          <w:rFonts w:ascii="Times New Roman" w:hAnsi="Times New Roman" w:cs="Times New Roman"/>
          <w:sz w:val="28"/>
          <w:szCs w:val="28"/>
        </w:rPr>
        <w:t xml:space="preserve"> 3) с</w:t>
      </w:r>
      <w:r>
        <w:rPr>
          <w:rFonts w:ascii="Times New Roman" w:hAnsi="Times New Roman" w:cs="Times New Roman"/>
          <w:sz w:val="28"/>
          <w:szCs w:val="28"/>
        </w:rPr>
        <w:t>тарш</w:t>
      </w:r>
      <w:r w:rsidR="00C37C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C37C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сестр</w:t>
      </w:r>
      <w:r w:rsidR="00C37C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7CAF">
        <w:rPr>
          <w:rFonts w:ascii="Times New Roman" w:hAnsi="Times New Roman" w:cs="Times New Roman"/>
          <w:sz w:val="28"/>
          <w:szCs w:val="28"/>
        </w:rPr>
        <w:t xml:space="preserve"> 4) фельдшера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FC1" w:rsidRPr="00532137" w:rsidRDefault="00156FC1" w:rsidP="00156FC1">
      <w:pPr>
        <w:jc w:val="both"/>
        <w:rPr>
          <w:rFonts w:ascii="Times New Roman" w:hAnsi="Times New Roman" w:cs="Times New Roman"/>
          <w:sz w:val="28"/>
          <w:szCs w:val="28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процедур используется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стационарный дозатор углекислого газа </w:t>
      </w:r>
      <w:r w:rsidRPr="00BA0C8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INCO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фирмы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Medexim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(Словакия)</w:t>
      </w:r>
      <w:r w:rsidRPr="0053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C1" w:rsidRDefault="00156FC1" w:rsidP="00C37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AF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 w:rsidRPr="00C37CAF">
        <w:rPr>
          <w:rFonts w:ascii="Times New Roman" w:hAnsi="Times New Roman" w:cs="Times New Roman"/>
          <w:b/>
          <w:sz w:val="28"/>
          <w:szCs w:val="28"/>
        </w:rPr>
        <w:t xml:space="preserve">Материал для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242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амбулаторных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C37CAF">
        <w:rPr>
          <w:rFonts w:ascii="Times New Roman" w:hAnsi="Times New Roman" w:cs="Times New Roman"/>
          <w:sz w:val="28"/>
          <w:szCs w:val="28"/>
        </w:rPr>
        <w:t xml:space="preserve"> -1234 процедуры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CAF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пациентов варьировался от 18 до 75 лет. Основная масса пациентов находилась в возрасте 30-60 лет- активный работоспособный контингент.</w:t>
      </w:r>
    </w:p>
    <w:p w:rsidR="00F341BB" w:rsidRDefault="00C37CAF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исследования: </w:t>
      </w:r>
      <w:r w:rsidR="00F341BB">
        <w:rPr>
          <w:rFonts w:ascii="Times New Roman" w:hAnsi="Times New Roman" w:cs="Times New Roman"/>
          <w:sz w:val="28"/>
          <w:szCs w:val="28"/>
        </w:rPr>
        <w:t>1 ноября 2017 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41BB">
        <w:rPr>
          <w:rFonts w:ascii="Times New Roman" w:hAnsi="Times New Roman" w:cs="Times New Roman"/>
          <w:sz w:val="28"/>
          <w:szCs w:val="28"/>
        </w:rPr>
        <w:t xml:space="preserve"> 30 апреля 2019 г. </w:t>
      </w:r>
    </w:p>
    <w:p w:rsidR="00F341BB" w:rsidRDefault="00C37CAF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341BB">
        <w:rPr>
          <w:rFonts w:ascii="Times New Roman" w:hAnsi="Times New Roman" w:cs="Times New Roman"/>
          <w:sz w:val="28"/>
          <w:szCs w:val="28"/>
        </w:rPr>
        <w:t>общей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5D49">
        <w:rPr>
          <w:rFonts w:ascii="Times New Roman" w:hAnsi="Times New Roman" w:cs="Times New Roman"/>
          <w:sz w:val="28"/>
          <w:szCs w:val="28"/>
        </w:rPr>
        <w:t xml:space="preserve">(242) </w:t>
      </w:r>
      <w:r w:rsidR="00F341BB">
        <w:rPr>
          <w:rFonts w:ascii="Times New Roman" w:hAnsi="Times New Roman" w:cs="Times New Roman"/>
          <w:sz w:val="28"/>
          <w:szCs w:val="28"/>
        </w:rPr>
        <w:t xml:space="preserve">были выделены 2 подгруппы: </w:t>
      </w:r>
    </w:p>
    <w:p w:rsidR="00F341BB" w:rsidRDefault="00F341BB" w:rsidP="00F3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обращение за медицинской помощью в ЛДЦ- 96 пациентов;</w:t>
      </w:r>
    </w:p>
    <w:p w:rsidR="00F341BB" w:rsidRDefault="00F341BB" w:rsidP="00F3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и лечение сотрудников предприятий- 146 пациентов.</w:t>
      </w:r>
    </w:p>
    <w:p w:rsidR="007B064C" w:rsidRDefault="00C37CAF" w:rsidP="00F34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1DC">
        <w:rPr>
          <w:rFonts w:ascii="Times New Roman" w:hAnsi="Times New Roman" w:cs="Times New Roman"/>
          <w:b/>
          <w:sz w:val="28"/>
          <w:szCs w:val="28"/>
        </w:rPr>
        <w:t>Методы и ход исследования</w:t>
      </w:r>
    </w:p>
    <w:p w:rsidR="00F341BB" w:rsidRDefault="00A90EA9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осмотр и п</w:t>
      </w:r>
      <w:r w:rsidR="00F341BB">
        <w:rPr>
          <w:rFonts w:ascii="Times New Roman" w:hAnsi="Times New Roman" w:cs="Times New Roman"/>
          <w:sz w:val="28"/>
          <w:szCs w:val="28"/>
        </w:rPr>
        <w:t>остановк</w:t>
      </w:r>
      <w:r w:rsidR="007B064C">
        <w:rPr>
          <w:rFonts w:ascii="Times New Roman" w:hAnsi="Times New Roman" w:cs="Times New Roman"/>
          <w:sz w:val="28"/>
          <w:szCs w:val="28"/>
        </w:rPr>
        <w:t>у</w:t>
      </w:r>
      <w:r w:rsidR="00F341BB">
        <w:rPr>
          <w:rFonts w:ascii="Times New Roman" w:hAnsi="Times New Roman" w:cs="Times New Roman"/>
          <w:sz w:val="28"/>
          <w:szCs w:val="28"/>
        </w:rPr>
        <w:t xml:space="preserve"> диагноза</w:t>
      </w:r>
      <w:r w:rsidR="007B064C">
        <w:rPr>
          <w:rFonts w:ascii="Times New Roman" w:hAnsi="Times New Roman" w:cs="Times New Roman"/>
          <w:sz w:val="28"/>
          <w:szCs w:val="28"/>
        </w:rPr>
        <w:t xml:space="preserve"> осуществляли врач-невролог и мануальный терапевт. Обязательной для осмотра являлось оценка боли по </w:t>
      </w:r>
      <w:proofErr w:type="gramStart"/>
      <w:r w:rsidR="007B064C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7B064C">
        <w:rPr>
          <w:rFonts w:ascii="Times New Roman" w:hAnsi="Times New Roman" w:cs="Times New Roman"/>
          <w:sz w:val="28"/>
          <w:szCs w:val="28"/>
        </w:rPr>
        <w:t xml:space="preserve">, двигательного дефицита. </w:t>
      </w:r>
    </w:p>
    <w:p w:rsidR="00F341BB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лечения применял</w:t>
      </w:r>
      <w:r w:rsidR="007B06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06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обяз</w:t>
      </w:r>
      <w:r w:rsidR="007B064C">
        <w:rPr>
          <w:rFonts w:ascii="Times New Roman" w:hAnsi="Times New Roman" w:cs="Times New Roman"/>
          <w:sz w:val="28"/>
          <w:szCs w:val="28"/>
        </w:rPr>
        <w:t>ательном порядке ин</w:t>
      </w:r>
      <w:r w:rsidR="00156FC1">
        <w:rPr>
          <w:rFonts w:ascii="Times New Roman" w:hAnsi="Times New Roman" w:cs="Times New Roman"/>
          <w:sz w:val="28"/>
          <w:szCs w:val="28"/>
        </w:rPr>
        <w:t xml:space="preserve">форматизация пациента о методе </w:t>
      </w:r>
      <w:proofErr w:type="spellStart"/>
      <w:r w:rsidR="00156FC1">
        <w:rPr>
          <w:rFonts w:ascii="Times New Roman" w:hAnsi="Times New Roman" w:cs="Times New Roman"/>
          <w:sz w:val="28"/>
          <w:szCs w:val="28"/>
        </w:rPr>
        <w:t>к</w:t>
      </w:r>
      <w:r w:rsidR="007B064C"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 w:rsidR="007B064C">
        <w:rPr>
          <w:rFonts w:ascii="Times New Roman" w:hAnsi="Times New Roman" w:cs="Times New Roman"/>
          <w:sz w:val="28"/>
          <w:szCs w:val="28"/>
        </w:rPr>
        <w:t>.  Инструктаж про</w:t>
      </w:r>
      <w:r>
        <w:rPr>
          <w:rFonts w:ascii="Times New Roman" w:hAnsi="Times New Roman" w:cs="Times New Roman"/>
          <w:sz w:val="28"/>
          <w:szCs w:val="28"/>
        </w:rPr>
        <w:t>водился как минимум дважды: 1) врачо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назначении, 2) средним медицинским персоналом- накануне процедуры. Особенно делался акцент на питьевой режим во время всего курса лечения. </w:t>
      </w:r>
    </w:p>
    <w:p w:rsidR="007B064C" w:rsidRDefault="007B064C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proofErr w:type="spellStart"/>
      <w:r w:rsidR="005B14E5">
        <w:rPr>
          <w:rFonts w:ascii="Times New Roman" w:hAnsi="Times New Roman" w:cs="Times New Roman"/>
          <w:sz w:val="28"/>
          <w:szCs w:val="28"/>
        </w:rPr>
        <w:t>Карбокситерапии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курс</w:t>
      </w:r>
      <w:r w:rsidR="00B35D49">
        <w:rPr>
          <w:rFonts w:ascii="Times New Roman" w:hAnsi="Times New Roman" w:cs="Times New Roman"/>
          <w:sz w:val="28"/>
          <w:szCs w:val="28"/>
        </w:rPr>
        <w:t xml:space="preserve"> лечения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амбулаторно в условиях медицинской организации</w:t>
      </w:r>
      <w:r w:rsidR="005B14E5">
        <w:rPr>
          <w:rFonts w:ascii="Times New Roman" w:hAnsi="Times New Roman" w:cs="Times New Roman"/>
          <w:sz w:val="28"/>
          <w:szCs w:val="28"/>
        </w:rPr>
        <w:t>.</w:t>
      </w:r>
    </w:p>
    <w:p w:rsidR="00F341BB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динамике и показаниям вносились корректировки 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фон</w:t>
      </w:r>
      <w:r w:rsidR="005B14E5">
        <w:rPr>
          <w:rFonts w:ascii="Times New Roman" w:hAnsi="Times New Roman" w:cs="Times New Roman"/>
          <w:sz w:val="28"/>
          <w:szCs w:val="28"/>
        </w:rPr>
        <w:t>е стойкой положительной динамики назн</w:t>
      </w:r>
      <w:r>
        <w:rPr>
          <w:rFonts w:ascii="Times New Roman" w:hAnsi="Times New Roman" w:cs="Times New Roman"/>
          <w:sz w:val="28"/>
          <w:szCs w:val="28"/>
        </w:rPr>
        <w:t>ачал</w:t>
      </w:r>
      <w:r w:rsidR="005B1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5B14E5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ЛФК. </w:t>
      </w:r>
    </w:p>
    <w:p w:rsidR="005B14E5" w:rsidRDefault="00F341BB" w:rsidP="005B1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оценивалась по следующей схеме:</w:t>
      </w:r>
    </w:p>
    <w:p w:rsidR="005B14E5" w:rsidRDefault="005B14E5" w:rsidP="005B14E5">
      <w:pPr>
        <w:pStyle w:val="a3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4E5">
        <w:rPr>
          <w:rFonts w:ascii="Times New Roman" w:hAnsi="Times New Roman" w:cs="Times New Roman"/>
          <w:sz w:val="28"/>
          <w:szCs w:val="28"/>
        </w:rPr>
        <w:lastRenderedPageBreak/>
        <w:t>Начальна</w:t>
      </w:r>
      <w:proofErr w:type="gramStart"/>
      <w:r w:rsidRPr="005B14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B14E5">
        <w:rPr>
          <w:rFonts w:ascii="Times New Roman" w:hAnsi="Times New Roman" w:cs="Times New Roman"/>
          <w:sz w:val="28"/>
          <w:szCs w:val="28"/>
        </w:rPr>
        <w:t xml:space="preserve"> после 1 процедуры,  с обязательной оценкой п</w:t>
      </w:r>
      <w:r w:rsidR="00F341BB" w:rsidRPr="005B14E5">
        <w:rPr>
          <w:rFonts w:ascii="Times New Roman" w:hAnsi="Times New Roman" w:cs="Times New Roman"/>
          <w:sz w:val="28"/>
          <w:szCs w:val="28"/>
        </w:rPr>
        <w:t>ереносимост</w:t>
      </w:r>
      <w:r w:rsidRPr="005B14E5">
        <w:rPr>
          <w:rFonts w:ascii="Times New Roman" w:hAnsi="Times New Roman" w:cs="Times New Roman"/>
          <w:sz w:val="28"/>
          <w:szCs w:val="28"/>
        </w:rPr>
        <w:t>и</w:t>
      </w:r>
      <w:r w:rsidR="00F341BB" w:rsidRPr="005B14E5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5B14E5">
        <w:rPr>
          <w:rFonts w:ascii="Times New Roman" w:hAnsi="Times New Roman" w:cs="Times New Roman"/>
          <w:sz w:val="28"/>
          <w:szCs w:val="28"/>
        </w:rPr>
        <w:t>;</w:t>
      </w:r>
    </w:p>
    <w:p w:rsidR="005B14E5" w:rsidRDefault="005B14E5" w:rsidP="005B14E5">
      <w:pPr>
        <w:pStyle w:val="a3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4E5">
        <w:rPr>
          <w:rFonts w:ascii="Times New Roman" w:hAnsi="Times New Roman" w:cs="Times New Roman"/>
          <w:sz w:val="28"/>
          <w:szCs w:val="28"/>
        </w:rPr>
        <w:t>п</w:t>
      </w:r>
      <w:r w:rsidR="00F341BB" w:rsidRPr="005B14E5">
        <w:rPr>
          <w:rFonts w:ascii="Times New Roman" w:hAnsi="Times New Roman" w:cs="Times New Roman"/>
          <w:sz w:val="28"/>
          <w:szCs w:val="28"/>
        </w:rPr>
        <w:t>ервый этапный эпикри</w:t>
      </w:r>
      <w:proofErr w:type="gramStart"/>
      <w:r w:rsidR="00F341BB" w:rsidRPr="005B14E5">
        <w:rPr>
          <w:rFonts w:ascii="Times New Roman" w:hAnsi="Times New Roman" w:cs="Times New Roman"/>
          <w:sz w:val="28"/>
          <w:szCs w:val="28"/>
        </w:rPr>
        <w:t>з</w:t>
      </w:r>
      <w:r w:rsidRPr="005B14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41BB" w:rsidRPr="005B14E5">
        <w:rPr>
          <w:rFonts w:ascii="Times New Roman" w:hAnsi="Times New Roman" w:cs="Times New Roman"/>
          <w:sz w:val="28"/>
          <w:szCs w:val="28"/>
        </w:rPr>
        <w:t xml:space="preserve"> через 7-10 дней </w:t>
      </w:r>
      <w:r w:rsidRPr="005B14E5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F341BB" w:rsidRPr="005B14E5">
        <w:rPr>
          <w:rFonts w:ascii="Times New Roman" w:hAnsi="Times New Roman" w:cs="Times New Roman"/>
          <w:sz w:val="28"/>
          <w:szCs w:val="28"/>
        </w:rPr>
        <w:t>и</w:t>
      </w:r>
      <w:r w:rsidR="00F341BB" w:rsidRPr="005B14E5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5B14E5">
        <w:rPr>
          <w:rFonts w:ascii="Times New Roman" w:hAnsi="Times New Roman" w:cs="Times New Roman"/>
          <w:sz w:val="28"/>
          <w:szCs w:val="28"/>
        </w:rPr>
        <w:t>или после 3-4 процедур;</w:t>
      </w:r>
    </w:p>
    <w:p w:rsidR="005B14E5" w:rsidRDefault="005B14E5" w:rsidP="005B14E5">
      <w:pPr>
        <w:pStyle w:val="a3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41BB" w:rsidRPr="005B14E5">
        <w:rPr>
          <w:rFonts w:ascii="Times New Roman" w:hAnsi="Times New Roman" w:cs="Times New Roman"/>
          <w:sz w:val="28"/>
          <w:szCs w:val="28"/>
        </w:rPr>
        <w:t>торой этапный эпикри</w:t>
      </w:r>
      <w:proofErr w:type="gramStart"/>
      <w:r w:rsidR="00F341BB" w:rsidRPr="005B14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41BB" w:rsidRPr="005B14E5">
        <w:rPr>
          <w:rFonts w:ascii="Times New Roman" w:hAnsi="Times New Roman" w:cs="Times New Roman"/>
          <w:sz w:val="28"/>
          <w:szCs w:val="28"/>
        </w:rPr>
        <w:t xml:space="preserve"> через 20-24 дня </w:t>
      </w:r>
      <w:r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F341BB" w:rsidRPr="005B14E5">
        <w:rPr>
          <w:rFonts w:ascii="Times New Roman" w:hAnsi="Times New Roman" w:cs="Times New Roman"/>
          <w:sz w:val="28"/>
          <w:szCs w:val="28"/>
        </w:rPr>
        <w:t>и</w:t>
      </w:r>
      <w:r w:rsidR="00F341BB" w:rsidRPr="005B14E5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7-10 процедур; </w:t>
      </w:r>
    </w:p>
    <w:p w:rsidR="00F341BB" w:rsidRPr="008E5098" w:rsidRDefault="005B14E5" w:rsidP="005B14E5">
      <w:pPr>
        <w:pStyle w:val="a3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эпикри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23-30 дней от начала.</w:t>
      </w:r>
    </w:p>
    <w:p w:rsidR="00F341BB" w:rsidRPr="005B14E5" w:rsidRDefault="005B14E5" w:rsidP="005B1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341BB" w:rsidRDefault="00F341BB" w:rsidP="005B14E5">
      <w:pPr>
        <w:jc w:val="both"/>
        <w:rPr>
          <w:rFonts w:ascii="Times New Roman" w:hAnsi="Times New Roman" w:cs="Times New Roman"/>
          <w:sz w:val="28"/>
          <w:szCs w:val="28"/>
        </w:rPr>
      </w:pPr>
      <w:r w:rsidRPr="005B14E5">
        <w:rPr>
          <w:rFonts w:ascii="Times New Roman" w:hAnsi="Times New Roman" w:cs="Times New Roman"/>
          <w:b/>
          <w:sz w:val="28"/>
          <w:szCs w:val="28"/>
        </w:rPr>
        <w:t>Первая подгруппа</w:t>
      </w:r>
      <w:r w:rsidRPr="005B14E5">
        <w:rPr>
          <w:rFonts w:ascii="Times New Roman" w:hAnsi="Times New Roman" w:cs="Times New Roman"/>
          <w:sz w:val="28"/>
          <w:szCs w:val="28"/>
        </w:rPr>
        <w:t xml:space="preserve"> (самостоятельное обращение) – 96 пациентов</w:t>
      </w:r>
      <w:r w:rsidR="005B14E5">
        <w:rPr>
          <w:rFonts w:ascii="Times New Roman" w:hAnsi="Times New Roman" w:cs="Times New Roman"/>
          <w:sz w:val="28"/>
          <w:szCs w:val="28"/>
        </w:rPr>
        <w:t>,</w:t>
      </w:r>
      <w:r w:rsidRPr="005B14E5">
        <w:rPr>
          <w:rFonts w:ascii="Times New Roman" w:hAnsi="Times New Roman" w:cs="Times New Roman"/>
          <w:sz w:val="28"/>
          <w:szCs w:val="28"/>
        </w:rPr>
        <w:t xml:space="preserve"> проведено 529 процедур. В среднем – 5,5 процедуры на курс лечения.</w:t>
      </w:r>
    </w:p>
    <w:p w:rsidR="00F341BB" w:rsidRDefault="00F341BB" w:rsidP="005B14E5">
      <w:pPr>
        <w:jc w:val="both"/>
        <w:rPr>
          <w:rFonts w:ascii="Times New Roman" w:hAnsi="Times New Roman" w:cs="Times New Roman"/>
          <w:sz w:val="28"/>
          <w:szCs w:val="28"/>
        </w:rPr>
      </w:pPr>
      <w:r w:rsidRPr="005B14E5">
        <w:rPr>
          <w:rFonts w:ascii="Times New Roman" w:hAnsi="Times New Roman" w:cs="Times New Roman"/>
          <w:sz w:val="28"/>
          <w:szCs w:val="28"/>
        </w:rPr>
        <w:t xml:space="preserve">В данной группе у 71 пациента </w:t>
      </w:r>
      <w:proofErr w:type="spellStart"/>
      <w:r w:rsidRPr="005B14E5"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  <w:r w:rsidRPr="005B14E5">
        <w:rPr>
          <w:rFonts w:ascii="Times New Roman" w:hAnsi="Times New Roman" w:cs="Times New Roman"/>
          <w:sz w:val="28"/>
          <w:szCs w:val="28"/>
        </w:rPr>
        <w:t xml:space="preserve">, являлась – </w:t>
      </w:r>
      <w:proofErr w:type="spellStart"/>
      <w:r w:rsidRPr="005B14E5">
        <w:rPr>
          <w:rFonts w:ascii="Times New Roman" w:hAnsi="Times New Roman" w:cs="Times New Roman"/>
          <w:sz w:val="28"/>
          <w:szCs w:val="28"/>
        </w:rPr>
        <w:t>монотерапией</w:t>
      </w:r>
      <w:proofErr w:type="spellEnd"/>
      <w:r w:rsidRPr="005B1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82 пациента обратились с первичной жалобой на острые боли, подострые хронические боли с негативным влиянием на качество жизни.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Нокталгииотмечены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73 пациентов.</w:t>
      </w:r>
    </w:p>
    <w:p w:rsidR="00F341BB" w:rsidRDefault="005B14E5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результатов </w:t>
      </w:r>
      <w:r w:rsidR="00F341BB" w:rsidRPr="000C4F27">
        <w:rPr>
          <w:rFonts w:ascii="Times New Roman" w:hAnsi="Times New Roman" w:cs="Times New Roman"/>
          <w:b/>
          <w:sz w:val="28"/>
          <w:szCs w:val="28"/>
          <w:u w:val="single"/>
        </w:rPr>
        <w:t>подгрупп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341BB" w:rsidRPr="000C4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341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92"/>
        <w:gridCol w:w="3827"/>
        <w:gridCol w:w="1694"/>
        <w:gridCol w:w="1971"/>
        <w:gridCol w:w="1971"/>
      </w:tblGrid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пациентов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процедур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на 1 пациента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Значительное улучшение 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в сочетании с другими методами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отметили улучшение, в том числе от сочетанных методов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341BB" w:rsidRPr="002C578C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прервали курс лечения 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/или не поддается оценка результатов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F341BB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B10" w:rsidRDefault="00F341BB" w:rsidP="00E93B10">
      <w:pPr>
        <w:jc w:val="both"/>
        <w:rPr>
          <w:rFonts w:ascii="Times New Roman" w:hAnsi="Times New Roman" w:cs="Times New Roman"/>
          <w:sz w:val="28"/>
          <w:szCs w:val="28"/>
        </w:rPr>
      </w:pPr>
      <w:r w:rsidRPr="00E93B10">
        <w:rPr>
          <w:rFonts w:ascii="Times New Roman" w:hAnsi="Times New Roman" w:cs="Times New Roman"/>
          <w:b/>
          <w:sz w:val="28"/>
          <w:szCs w:val="28"/>
        </w:rPr>
        <w:t>Вторая подгруппа</w:t>
      </w:r>
      <w:r w:rsidRPr="00E93B10">
        <w:rPr>
          <w:rFonts w:ascii="Times New Roman" w:hAnsi="Times New Roman" w:cs="Times New Roman"/>
          <w:sz w:val="28"/>
          <w:szCs w:val="28"/>
        </w:rPr>
        <w:t xml:space="preserve">  (диспансеризация и лечение</w:t>
      </w:r>
      <w:r w:rsidR="00E93B10">
        <w:rPr>
          <w:rFonts w:ascii="Times New Roman" w:hAnsi="Times New Roman" w:cs="Times New Roman"/>
          <w:sz w:val="28"/>
          <w:szCs w:val="28"/>
        </w:rPr>
        <w:t xml:space="preserve"> сотрудников предприятий)-  </w:t>
      </w:r>
      <w:r w:rsidRPr="00E93B10">
        <w:rPr>
          <w:rFonts w:ascii="Times New Roman" w:hAnsi="Times New Roman" w:cs="Times New Roman"/>
          <w:sz w:val="28"/>
          <w:szCs w:val="28"/>
        </w:rPr>
        <w:t xml:space="preserve">146 человек, проведено- 705 процедур. В среднем проводилось 4,8 процедур на пациента. </w:t>
      </w:r>
      <w:r w:rsidR="00E93B10">
        <w:rPr>
          <w:rFonts w:ascii="Times New Roman" w:hAnsi="Times New Roman" w:cs="Times New Roman"/>
          <w:sz w:val="28"/>
          <w:szCs w:val="28"/>
        </w:rPr>
        <w:t xml:space="preserve">Курс лечения каждого пациента данной </w:t>
      </w:r>
      <w:r w:rsidR="00E93B10" w:rsidRPr="00E93B10">
        <w:rPr>
          <w:rFonts w:ascii="Times New Roman" w:hAnsi="Times New Roman" w:cs="Times New Roman"/>
          <w:sz w:val="28"/>
          <w:szCs w:val="28"/>
        </w:rPr>
        <w:t>подгруппы</w:t>
      </w:r>
      <w:r w:rsidR="00E93B10">
        <w:rPr>
          <w:rFonts w:ascii="Times New Roman" w:hAnsi="Times New Roman" w:cs="Times New Roman"/>
          <w:sz w:val="28"/>
          <w:szCs w:val="28"/>
        </w:rPr>
        <w:t xml:space="preserve"> не превышал 14-16 календарных дней.</w:t>
      </w:r>
    </w:p>
    <w:p w:rsidR="00F341BB" w:rsidRDefault="00F341BB" w:rsidP="00E93B10">
      <w:pPr>
        <w:jc w:val="both"/>
        <w:rPr>
          <w:rFonts w:ascii="Times New Roman" w:hAnsi="Times New Roman" w:cs="Times New Roman"/>
          <w:sz w:val="28"/>
          <w:szCs w:val="28"/>
        </w:rPr>
      </w:pPr>
      <w:r w:rsidRPr="00E93B10">
        <w:rPr>
          <w:rFonts w:ascii="Times New Roman" w:hAnsi="Times New Roman" w:cs="Times New Roman"/>
          <w:sz w:val="28"/>
          <w:szCs w:val="28"/>
        </w:rPr>
        <w:t xml:space="preserve">В 126 случаях из 146 </w:t>
      </w:r>
      <w:proofErr w:type="spellStart"/>
      <w:r w:rsidRPr="00E93B10"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  <w:r w:rsidRPr="00E93B10">
        <w:rPr>
          <w:rFonts w:ascii="Times New Roman" w:hAnsi="Times New Roman" w:cs="Times New Roman"/>
          <w:sz w:val="28"/>
          <w:szCs w:val="28"/>
        </w:rPr>
        <w:t xml:space="preserve"> являлась – </w:t>
      </w:r>
      <w:proofErr w:type="spellStart"/>
      <w:r w:rsidRPr="00E93B10">
        <w:rPr>
          <w:rFonts w:ascii="Times New Roman" w:hAnsi="Times New Roman" w:cs="Times New Roman"/>
          <w:sz w:val="28"/>
          <w:szCs w:val="28"/>
        </w:rPr>
        <w:t>монотерапией</w:t>
      </w:r>
      <w:proofErr w:type="spellEnd"/>
      <w:r w:rsidRPr="00E93B10">
        <w:rPr>
          <w:rFonts w:ascii="Times New Roman" w:hAnsi="Times New Roman" w:cs="Times New Roman"/>
          <w:sz w:val="28"/>
          <w:szCs w:val="28"/>
        </w:rPr>
        <w:t xml:space="preserve">. </w:t>
      </w:r>
      <w:r w:rsidRPr="00870FA4">
        <w:rPr>
          <w:rFonts w:ascii="Times New Roman" w:hAnsi="Times New Roman" w:cs="Times New Roman"/>
          <w:sz w:val="28"/>
          <w:szCs w:val="28"/>
        </w:rPr>
        <w:t xml:space="preserve">127 пациентов отмечали хронические боли и/или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E93B10">
        <w:rPr>
          <w:rFonts w:ascii="Times New Roman" w:hAnsi="Times New Roman" w:cs="Times New Roman"/>
          <w:sz w:val="28"/>
          <w:szCs w:val="28"/>
        </w:rPr>
        <w:t>двигательный дефицит</w:t>
      </w:r>
      <w:r w:rsidRPr="00870FA4">
        <w:rPr>
          <w:rFonts w:ascii="Times New Roman" w:hAnsi="Times New Roman" w:cs="Times New Roman"/>
          <w:sz w:val="28"/>
          <w:szCs w:val="28"/>
        </w:rPr>
        <w:t xml:space="preserve">. С острой болью обратилось 15 человек. Для 4 </w:t>
      </w:r>
      <w:r w:rsidR="00E93B10">
        <w:rPr>
          <w:rFonts w:ascii="Times New Roman" w:hAnsi="Times New Roman" w:cs="Times New Roman"/>
          <w:sz w:val="28"/>
          <w:szCs w:val="28"/>
        </w:rPr>
        <w:t>пациентов</w:t>
      </w:r>
      <w:r w:rsidRPr="00870FA4">
        <w:rPr>
          <w:rFonts w:ascii="Times New Roman" w:hAnsi="Times New Roman" w:cs="Times New Roman"/>
          <w:sz w:val="28"/>
          <w:szCs w:val="28"/>
        </w:rPr>
        <w:t xml:space="preserve"> курс лечения являлся профилактическим.</w:t>
      </w:r>
    </w:p>
    <w:p w:rsidR="00F341BB" w:rsidRPr="00870FA4" w:rsidRDefault="00E93B10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результатов </w:t>
      </w:r>
      <w:r w:rsidR="00F341BB" w:rsidRPr="000C4F27">
        <w:rPr>
          <w:rFonts w:ascii="Times New Roman" w:hAnsi="Times New Roman" w:cs="Times New Roman"/>
          <w:b/>
          <w:sz w:val="28"/>
          <w:szCs w:val="28"/>
          <w:u w:val="single"/>
        </w:rPr>
        <w:t>подгрупп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341BB" w:rsidRPr="000C4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F341BB" w:rsidRPr="00870FA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92"/>
        <w:gridCol w:w="3827"/>
        <w:gridCol w:w="1694"/>
        <w:gridCol w:w="1971"/>
        <w:gridCol w:w="1971"/>
      </w:tblGrid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пациентов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процедур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на 1 пациента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Значительное улучшение 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в сочетании с другими методами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отметили улучшение, в том числе от сочетанных методов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F341BB" w:rsidTr="00A90EA9">
        <w:tc>
          <w:tcPr>
            <w:tcW w:w="392" w:type="dxa"/>
          </w:tcPr>
          <w:p w:rsidR="00F341BB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341BB" w:rsidRPr="002C578C" w:rsidRDefault="00F341BB" w:rsidP="00A90E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прервали курс лечения 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/или не поддается оценка результатов</w:t>
            </w:r>
          </w:p>
        </w:tc>
        <w:tc>
          <w:tcPr>
            <w:tcW w:w="1694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71" w:type="dxa"/>
          </w:tcPr>
          <w:p w:rsidR="00F341BB" w:rsidRDefault="00F341BB" w:rsidP="00A9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F341BB" w:rsidRPr="00870FA4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BB" w:rsidRPr="00E93B10" w:rsidRDefault="00E93B10" w:rsidP="00E93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0">
        <w:rPr>
          <w:rFonts w:ascii="Times New Roman" w:hAnsi="Times New Roman" w:cs="Times New Roman"/>
          <w:b/>
          <w:sz w:val="28"/>
          <w:szCs w:val="28"/>
        </w:rPr>
        <w:t>А</w:t>
      </w:r>
      <w:r w:rsidR="00F341BB" w:rsidRPr="00E93B10">
        <w:rPr>
          <w:rFonts w:ascii="Times New Roman" w:hAnsi="Times New Roman" w:cs="Times New Roman"/>
          <w:b/>
          <w:sz w:val="28"/>
          <w:szCs w:val="28"/>
        </w:rPr>
        <w:t>нализ и обсуждение результатов:</w:t>
      </w:r>
    </w:p>
    <w:p w:rsidR="00E93B10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эффект, как правило, отмечал</w:t>
      </w:r>
      <w:r w:rsidR="00E93B1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2-3 процедуры</w:t>
      </w:r>
      <w:r w:rsidR="00E93B10">
        <w:rPr>
          <w:rFonts w:ascii="Times New Roman" w:hAnsi="Times New Roman" w:cs="Times New Roman"/>
          <w:sz w:val="28"/>
          <w:szCs w:val="28"/>
        </w:rPr>
        <w:t>.</w:t>
      </w:r>
    </w:p>
    <w:p w:rsidR="00F341BB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 w:rsidRPr="007D6C20">
        <w:rPr>
          <w:rFonts w:ascii="Times New Roman" w:hAnsi="Times New Roman" w:cs="Times New Roman"/>
          <w:sz w:val="28"/>
          <w:szCs w:val="28"/>
        </w:rPr>
        <w:t>Сохранение положительного эффекта наблюдалось нами в подавляющем большинстве случаев.</w:t>
      </w:r>
    </w:p>
    <w:p w:rsidR="00F341BB" w:rsidRPr="00C463A7" w:rsidRDefault="003B0F6C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отмечены о</w:t>
      </w:r>
      <w:r w:rsidR="00F341BB" w:rsidRPr="00C463A7">
        <w:rPr>
          <w:rFonts w:ascii="Times New Roman" w:hAnsi="Times New Roman" w:cs="Times New Roman"/>
          <w:sz w:val="28"/>
          <w:szCs w:val="28"/>
        </w:rPr>
        <w:t>собенности:</w:t>
      </w:r>
    </w:p>
    <w:p w:rsidR="00F341BB" w:rsidRDefault="00F341BB" w:rsidP="00F341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нокталгий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инсомний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2-4 процедур в </w:t>
      </w:r>
      <w:r w:rsidRPr="00E34E5B">
        <w:rPr>
          <w:rFonts w:ascii="Times New Roman" w:hAnsi="Times New Roman" w:cs="Times New Roman"/>
          <w:b/>
          <w:sz w:val="28"/>
          <w:szCs w:val="28"/>
        </w:rPr>
        <w:t>подгруппе</w:t>
      </w:r>
      <w:proofErr w:type="gramStart"/>
      <w:r w:rsidRPr="00E34E5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 1-2 процедуры в </w:t>
      </w:r>
      <w:r w:rsidRPr="00E34E5B">
        <w:rPr>
          <w:rFonts w:ascii="Times New Roman" w:hAnsi="Times New Roman" w:cs="Times New Roman"/>
          <w:b/>
          <w:sz w:val="28"/>
          <w:szCs w:val="28"/>
        </w:rPr>
        <w:t>подгруппе2</w:t>
      </w:r>
      <w:r>
        <w:rPr>
          <w:rFonts w:ascii="Times New Roman" w:hAnsi="Times New Roman" w:cs="Times New Roman"/>
          <w:sz w:val="28"/>
          <w:szCs w:val="28"/>
        </w:rPr>
        <w:t>, в обеих группах зачастую опережало ортопедическую динамику, в среднем на 2-5 дней;</w:t>
      </w:r>
    </w:p>
    <w:p w:rsidR="00F341BB" w:rsidRDefault="00F341BB" w:rsidP="00F341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первичной боли, показателей ВАШ с 6-9 баллов до 2-4 отмечалось после 2-4 процедур в </w:t>
      </w:r>
      <w:r w:rsidRPr="00E34E5B">
        <w:rPr>
          <w:rFonts w:ascii="Times New Roman" w:hAnsi="Times New Roman" w:cs="Times New Roman"/>
          <w:b/>
          <w:sz w:val="28"/>
          <w:szCs w:val="28"/>
        </w:rPr>
        <w:t>подгруппе</w:t>
      </w:r>
      <w:proofErr w:type="gramStart"/>
      <w:r w:rsidRPr="00E34E5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1BB" w:rsidRDefault="00F341BB" w:rsidP="00F341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подгруппе</w:t>
      </w:r>
      <w:r w:rsidRPr="00E34E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алгические феномены преимущественно не превышали показателя 3-5 баллов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изначально и уменьшение до 0-2 баллов отмечалось к окончанию лечения (5-6 процедура);</w:t>
      </w:r>
    </w:p>
    <w:p w:rsidR="00F341BB" w:rsidRDefault="003B0F6C" w:rsidP="00F341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двигательный дефицит </w:t>
      </w:r>
      <w:r w:rsidR="00F341BB">
        <w:rPr>
          <w:rFonts w:ascii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hAnsi="Times New Roman" w:cs="Times New Roman"/>
          <w:sz w:val="28"/>
          <w:szCs w:val="28"/>
        </w:rPr>
        <w:t>регресс</w:t>
      </w:r>
      <w:r w:rsidR="00F341BB">
        <w:rPr>
          <w:rFonts w:ascii="Times New Roman" w:hAnsi="Times New Roman" w:cs="Times New Roman"/>
          <w:sz w:val="28"/>
          <w:szCs w:val="28"/>
        </w:rPr>
        <w:t xml:space="preserve"> к 5-6 процедуре,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341BB">
        <w:rPr>
          <w:rFonts w:ascii="Times New Roman" w:hAnsi="Times New Roman" w:cs="Times New Roman"/>
          <w:sz w:val="28"/>
          <w:szCs w:val="28"/>
        </w:rPr>
        <w:t>уменьшение бол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41BB">
        <w:rPr>
          <w:rFonts w:ascii="Times New Roman" w:hAnsi="Times New Roman" w:cs="Times New Roman"/>
          <w:sz w:val="28"/>
          <w:szCs w:val="28"/>
        </w:rPr>
        <w:t xml:space="preserve"> отмечалось несколько ранее – к 2-4 процедуре; </w:t>
      </w:r>
    </w:p>
    <w:p w:rsidR="002A7433" w:rsidRDefault="002A7433" w:rsidP="002A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Побочные действия инъекций в виде подкожных гематом имели место с умеренной частотой.  Регрессировали самостоятельно, без потери клинического эффекта.</w:t>
      </w:r>
    </w:p>
    <w:p w:rsidR="002A7433" w:rsidRDefault="002A7433" w:rsidP="002A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Осложнений при четком соблюдении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методолгии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наблюдалось.</w:t>
      </w:r>
    </w:p>
    <w:p w:rsidR="00F341BB" w:rsidRDefault="00F341BB" w:rsidP="002A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случаев мы сталкивались с жалобами на сохранение болей на фоне </w:t>
      </w:r>
      <w:r w:rsidR="002A7433">
        <w:rPr>
          <w:rFonts w:ascii="Times New Roman" w:hAnsi="Times New Roman" w:cs="Times New Roman"/>
          <w:sz w:val="28"/>
          <w:szCs w:val="28"/>
        </w:rPr>
        <w:t>регресса двигательного дефицита</w:t>
      </w:r>
      <w:r>
        <w:rPr>
          <w:rFonts w:ascii="Times New Roman" w:hAnsi="Times New Roman" w:cs="Times New Roman"/>
          <w:sz w:val="28"/>
          <w:szCs w:val="28"/>
        </w:rPr>
        <w:t xml:space="preserve">. При детальном изучении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феноменов имел место регресс первично</w:t>
      </w:r>
      <w:r w:rsidR="003B0F6C">
        <w:rPr>
          <w:rFonts w:ascii="Times New Roman" w:hAnsi="Times New Roman" w:cs="Times New Roman"/>
          <w:sz w:val="28"/>
          <w:szCs w:val="28"/>
        </w:rPr>
        <w:t>йболевой зоны</w:t>
      </w:r>
      <w:r>
        <w:rPr>
          <w:rFonts w:ascii="Times New Roman" w:hAnsi="Times New Roman" w:cs="Times New Roman"/>
          <w:sz w:val="28"/>
          <w:szCs w:val="28"/>
        </w:rPr>
        <w:t xml:space="preserve"> с миграцией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вторичн</w:t>
      </w:r>
      <w:r w:rsidR="003B0F6C"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>, менее интенсивн</w:t>
      </w:r>
      <w:r w:rsidR="003B0F6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ранее. Данные феномены достаточно частое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явление при лечебном воздействии, </w:t>
      </w:r>
      <w:r w:rsidR="00FC2659">
        <w:rPr>
          <w:rFonts w:ascii="Times New Roman" w:hAnsi="Times New Roman" w:cs="Times New Roman"/>
          <w:sz w:val="28"/>
          <w:szCs w:val="28"/>
        </w:rPr>
        <w:t xml:space="preserve">викарных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FC265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двигательного стереотипа.</w:t>
      </w:r>
    </w:p>
    <w:p w:rsidR="00F341BB" w:rsidRDefault="003B0F6C" w:rsidP="002A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5D49">
        <w:rPr>
          <w:rFonts w:ascii="Times New Roman" w:hAnsi="Times New Roman" w:cs="Times New Roman"/>
          <w:sz w:val="28"/>
          <w:szCs w:val="28"/>
        </w:rPr>
        <w:t xml:space="preserve"> 2019 г.,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41BB">
        <w:rPr>
          <w:rFonts w:ascii="Times New Roman" w:hAnsi="Times New Roman" w:cs="Times New Roman"/>
          <w:sz w:val="28"/>
          <w:szCs w:val="28"/>
        </w:rPr>
        <w:t xml:space="preserve">ля более полной объективизации </w:t>
      </w:r>
      <w:proofErr w:type="spellStart"/>
      <w:r w:rsidR="00F341BB"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 w:rsidR="00F341BB">
        <w:rPr>
          <w:rFonts w:ascii="Times New Roman" w:hAnsi="Times New Roman" w:cs="Times New Roman"/>
          <w:sz w:val="28"/>
          <w:szCs w:val="28"/>
        </w:rPr>
        <w:t xml:space="preserve"> феноменов, как субъективного явления, применя</w:t>
      </w:r>
      <w:r w:rsidR="002A7433">
        <w:rPr>
          <w:rFonts w:ascii="Times New Roman" w:hAnsi="Times New Roman" w:cs="Times New Roman"/>
          <w:sz w:val="28"/>
          <w:szCs w:val="28"/>
        </w:rPr>
        <w:t>лись</w:t>
      </w:r>
      <w:r w:rsidR="00F341BB">
        <w:rPr>
          <w:rFonts w:ascii="Times New Roman" w:hAnsi="Times New Roman" w:cs="Times New Roman"/>
          <w:sz w:val="28"/>
          <w:szCs w:val="28"/>
        </w:rPr>
        <w:t xml:space="preserve"> тесты-опросники для пациентов:</w:t>
      </w:r>
    </w:p>
    <w:p w:rsidR="00F341BB" w:rsidRDefault="00F341BB" w:rsidP="00F341B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Опросники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>
        <w:rPr>
          <w:rFonts w:ascii="Times New Roman" w:hAnsi="Times New Roman" w:cs="Times New Roman"/>
          <w:sz w:val="28"/>
          <w:szCs w:val="28"/>
        </w:rPr>
        <w:t>-12</w:t>
      </w:r>
      <w:r w:rsidR="003B0F6C">
        <w:rPr>
          <w:rFonts w:ascii="Times New Roman" w:hAnsi="Times New Roman" w:cs="Times New Roman"/>
          <w:sz w:val="28"/>
          <w:szCs w:val="28"/>
        </w:rPr>
        <w:t>- оценка качества жизни при заболеваниях.</w:t>
      </w:r>
    </w:p>
    <w:p w:rsidR="00F341BB" w:rsidRDefault="00F341BB" w:rsidP="00F341B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 Роланда-Морис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B0F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0F6C">
        <w:rPr>
          <w:rFonts w:ascii="Times New Roman" w:hAnsi="Times New Roman" w:cs="Times New Roman"/>
          <w:sz w:val="28"/>
          <w:szCs w:val="28"/>
        </w:rPr>
        <w:t xml:space="preserve"> оценка повседневной двигательной активности.</w:t>
      </w:r>
    </w:p>
    <w:p w:rsidR="00F341BB" w:rsidRDefault="00F341BB" w:rsidP="00F341B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Мак-Гил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B0F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0F6C">
        <w:rPr>
          <w:rFonts w:ascii="Times New Roman" w:hAnsi="Times New Roman" w:cs="Times New Roman"/>
          <w:sz w:val="28"/>
          <w:szCs w:val="28"/>
        </w:rPr>
        <w:t xml:space="preserve"> оценка разных параметров боли.</w:t>
      </w:r>
    </w:p>
    <w:p w:rsidR="00A90EA9" w:rsidRDefault="00A90EA9" w:rsidP="00A90EA9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1BB" w:rsidRPr="00A90EA9" w:rsidRDefault="00F341BB" w:rsidP="00A90E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A9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F341BB" w:rsidRPr="009C588C" w:rsidRDefault="00A90EA9" w:rsidP="00F341B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41BB" w:rsidRPr="009C588C">
        <w:rPr>
          <w:rFonts w:ascii="Times New Roman" w:hAnsi="Times New Roman" w:cs="Times New Roman"/>
          <w:sz w:val="28"/>
          <w:szCs w:val="28"/>
        </w:rPr>
        <w:t>сследова</w:t>
      </w:r>
      <w:r w:rsidR="00F341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лечении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341BB" w:rsidRPr="009C588C"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доступно и информативно методами</w:t>
      </w:r>
      <w:r w:rsidR="00F341BB">
        <w:rPr>
          <w:rFonts w:ascii="Times New Roman" w:hAnsi="Times New Roman" w:cs="Times New Roman"/>
          <w:sz w:val="28"/>
          <w:szCs w:val="28"/>
        </w:rPr>
        <w:t>субъективного и объективного анализа;</w:t>
      </w:r>
    </w:p>
    <w:p w:rsidR="00F341BB" w:rsidRPr="009C588C" w:rsidRDefault="00F341BB" w:rsidP="00F341B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88C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 xml:space="preserve">е, проводимое на основе </w:t>
      </w:r>
      <w:proofErr w:type="spellStart"/>
      <w:r w:rsidR="00A90E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показывает высокий уровень</w:t>
      </w:r>
      <w:r w:rsidR="00A90EA9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>, безопасность и стойкий клинический эффект</w:t>
      </w:r>
      <w:r w:rsidRPr="009C58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1BB" w:rsidRDefault="00F341BB" w:rsidP="00F341B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выявлена высокая</w:t>
      </w:r>
      <w:r w:rsidRPr="009C588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 xml:space="preserve">ьпри проведении </w:t>
      </w:r>
      <w:r w:rsidR="000657F8">
        <w:rPr>
          <w:rFonts w:ascii="Times New Roman" w:hAnsi="Times New Roman" w:cs="Times New Roman"/>
          <w:sz w:val="28"/>
          <w:szCs w:val="28"/>
        </w:rPr>
        <w:t xml:space="preserve">курсового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</w:t>
      </w:r>
      <w:r w:rsidR="000657F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эффективных методов мониторинга: опросники </w:t>
      </w:r>
      <w:r>
        <w:rPr>
          <w:rFonts w:ascii="Times New Roman" w:hAnsi="Times New Roman" w:cs="Times New Roman"/>
          <w:sz w:val="28"/>
          <w:szCs w:val="28"/>
          <w:lang w:val="tt-RU"/>
        </w:rPr>
        <w:t>SF</w:t>
      </w:r>
      <w:r>
        <w:rPr>
          <w:rFonts w:ascii="Times New Roman" w:hAnsi="Times New Roman" w:cs="Times New Roman"/>
          <w:sz w:val="28"/>
          <w:szCs w:val="28"/>
        </w:rPr>
        <w:t xml:space="preserve">-12, Роланда-Морриса,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Мак-Гила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тест «звездочки»,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ангулометри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657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57F8">
        <w:rPr>
          <w:rFonts w:ascii="Times New Roman" w:hAnsi="Times New Roman" w:cs="Times New Roman"/>
          <w:sz w:val="28"/>
          <w:szCs w:val="28"/>
        </w:rPr>
        <w:t xml:space="preserve"> как по отдельности, так и в сочетании;</w:t>
      </w:r>
    </w:p>
    <w:p w:rsidR="00F341BB" w:rsidRDefault="00F341BB" w:rsidP="00F341B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 схема динамического наблюдения при клинической работе с пациентом, получающим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периодичность динамичного контроля, схема эпикризов.</w:t>
      </w:r>
    </w:p>
    <w:p w:rsidR="00F341BB" w:rsidRDefault="00F341BB" w:rsidP="00065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F341BB" w:rsidRDefault="00F341BB" w:rsidP="000657F8">
      <w:pPr>
        <w:jc w:val="both"/>
        <w:rPr>
          <w:rFonts w:ascii="Times New Roman" w:hAnsi="Times New Roman" w:cs="Times New Roman"/>
          <w:sz w:val="28"/>
          <w:szCs w:val="28"/>
        </w:rPr>
      </w:pPr>
      <w:r w:rsidRPr="009053C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значительной степени оправдывает себя по эффективности, практичности, доступности и безопасности применения в условиях медицинской организации частной формы собственности. </w:t>
      </w:r>
    </w:p>
    <w:p w:rsidR="00F341BB" w:rsidRDefault="00F341BB" w:rsidP="00065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убедительные данные для эффективного применения метода при лечении пациентов с заболеваниями нервной и костно-мышечной системы в разных стадиях: полной и неполной ремиссии, при обострениях, а также их профилактике.</w:t>
      </w:r>
    </w:p>
    <w:p w:rsidR="00F341BB" w:rsidRDefault="000657F8" w:rsidP="0006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В </w:t>
      </w:r>
      <w:r w:rsidRPr="000657F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341BB" w:rsidRPr="000657F8">
        <w:rPr>
          <w:rFonts w:ascii="Times New Roman" w:hAnsi="Times New Roman" w:cs="Times New Roman"/>
          <w:b/>
          <w:sz w:val="28"/>
          <w:szCs w:val="28"/>
          <w:u w:val="single"/>
        </w:rPr>
        <w:t>линически</w:t>
      </w:r>
      <w:r w:rsidRPr="000657F8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F341BB" w:rsidRPr="0006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аспект</w:t>
      </w:r>
      <w:r w:rsidRPr="000657F8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при внедрении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отмечаем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назначаемости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BB">
        <w:rPr>
          <w:rFonts w:ascii="Times New Roman" w:hAnsi="Times New Roman" w:cs="Times New Roman"/>
          <w:sz w:val="28"/>
          <w:szCs w:val="28"/>
        </w:rPr>
        <w:t>антиконвульсант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341B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 лечении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боли и </w:t>
      </w:r>
      <w:proofErr w:type="spellStart"/>
      <w:r w:rsidR="00F341BB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ениеклинического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эффекта на фоне </w:t>
      </w:r>
      <w:r w:rsidR="00F341BB">
        <w:rPr>
          <w:rFonts w:ascii="Times New Roman" w:hAnsi="Times New Roman" w:cs="Times New Roman"/>
          <w:sz w:val="28"/>
          <w:szCs w:val="28"/>
        </w:rPr>
        <w:t>минимальны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41BB">
        <w:rPr>
          <w:rFonts w:ascii="Times New Roman" w:hAnsi="Times New Roman" w:cs="Times New Roman"/>
          <w:sz w:val="28"/>
          <w:szCs w:val="28"/>
        </w:rPr>
        <w:t xml:space="preserve"> дозиров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41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341B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>ениеназначаемости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кратности </w:t>
      </w:r>
      <w:proofErr w:type="spellStart"/>
      <w:r w:rsidR="00F341BB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41BB">
        <w:rPr>
          <w:rFonts w:ascii="Times New Roman" w:hAnsi="Times New Roman" w:cs="Times New Roman"/>
          <w:sz w:val="28"/>
          <w:szCs w:val="28"/>
        </w:rPr>
        <w:t>фармакопунктур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лечебных блокад.</w:t>
      </w:r>
    </w:p>
    <w:p w:rsidR="00F341BB" w:rsidRDefault="00F341BB" w:rsidP="00065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A7433">
        <w:rPr>
          <w:rFonts w:ascii="Times New Roman" w:hAnsi="Times New Roman" w:cs="Times New Roman"/>
          <w:b/>
          <w:sz w:val="28"/>
          <w:szCs w:val="28"/>
          <w:u w:val="single"/>
        </w:rPr>
        <w:t>трудовом аспекте</w:t>
      </w:r>
      <w:r>
        <w:rPr>
          <w:rFonts w:ascii="Times New Roman" w:hAnsi="Times New Roman" w:cs="Times New Roman"/>
          <w:sz w:val="28"/>
          <w:szCs w:val="28"/>
        </w:rPr>
        <w:t xml:space="preserve"> отмечаем облегчение в профессиональной нагрузке на врача. Процедура, в подавляющем большинстве случаев,</w:t>
      </w:r>
      <w:r w:rsidR="002A7433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выполнят</w:t>
      </w:r>
      <w:r w:rsidR="002A743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средним медицинским персоналом, без постоянного и прямого участия врача. Освобождение врача от процедурной деятельности позитивно отражается на его затратах в трудовом времени.</w:t>
      </w:r>
    </w:p>
    <w:p w:rsidR="00F341BB" w:rsidRPr="009053C3" w:rsidRDefault="00F341BB" w:rsidP="002A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7433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экономическом аспекте</w:t>
      </w:r>
      <w:r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расширяет спектр услуг, увеличивает доходность, стимулирует участвующий медицинский и административный персонал.</w:t>
      </w:r>
    </w:p>
    <w:p w:rsidR="00F341BB" w:rsidRDefault="00F341BB" w:rsidP="00F3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большой </w:t>
      </w:r>
      <w:r w:rsidR="00FC2659"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</w:rPr>
        <w:t>потенциал метода и необходимость  информатизации медицинск</w:t>
      </w:r>
      <w:r w:rsidR="00FC265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сообществ. В данном-</w:t>
      </w:r>
      <w:r w:rsidRPr="00FC2659">
        <w:rPr>
          <w:rFonts w:ascii="Times New Roman" w:hAnsi="Times New Roman" w:cs="Times New Roman"/>
          <w:b/>
          <w:sz w:val="28"/>
          <w:szCs w:val="28"/>
          <w:u w:val="single"/>
        </w:rPr>
        <w:t>научном аспект</w:t>
      </w:r>
      <w:proofErr w:type="gramStart"/>
      <w:r w:rsidRPr="00FC265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считаем</w:t>
      </w:r>
      <w:r w:rsidR="00FC26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DF0">
        <w:rPr>
          <w:rFonts w:ascii="Times New Roman" w:hAnsi="Times New Roman" w:cs="Times New Roman"/>
          <w:sz w:val="28"/>
          <w:szCs w:val="28"/>
        </w:rPr>
        <w:t>бъективизаци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DF0">
        <w:rPr>
          <w:rFonts w:ascii="Times New Roman" w:hAnsi="Times New Roman" w:cs="Times New Roman"/>
          <w:sz w:val="28"/>
          <w:szCs w:val="28"/>
        </w:rPr>
        <w:t xml:space="preserve"> субъективных параметров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B55DF0">
        <w:rPr>
          <w:rFonts w:ascii="Times New Roman" w:hAnsi="Times New Roman" w:cs="Times New Roman"/>
          <w:sz w:val="28"/>
          <w:szCs w:val="28"/>
        </w:rPr>
        <w:t xml:space="preserve">в дальнейшем расширить научную работу в сфере изучения и применения </w:t>
      </w:r>
      <w:proofErr w:type="spellStart"/>
      <w:r w:rsidRPr="00B55DF0">
        <w:rPr>
          <w:rFonts w:ascii="Times New Roman" w:hAnsi="Times New Roman" w:cs="Times New Roman"/>
          <w:sz w:val="28"/>
          <w:szCs w:val="28"/>
        </w:rPr>
        <w:t>Карбокситерапии</w:t>
      </w:r>
      <w:proofErr w:type="spellEnd"/>
      <w:r w:rsidRPr="00B55DF0">
        <w:rPr>
          <w:rFonts w:ascii="Times New Roman" w:hAnsi="Times New Roman" w:cs="Times New Roman"/>
          <w:sz w:val="28"/>
          <w:szCs w:val="28"/>
        </w:rPr>
        <w:t xml:space="preserve"> при различных нозологиях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D49" w:rsidRDefault="00B35D49" w:rsidP="00FC2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D49" w:rsidRDefault="00B35D49" w:rsidP="00FC2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659" w:rsidRDefault="00FC2659" w:rsidP="00FC2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Терминология: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>Боль- это неприятное сенсорное и эмоциональное переживание, связанное с действительным или возможным повреждением тканей или описываемое в терминах такого повреждения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 xml:space="preserve">Болевой синдром- совокупность реакций организма на возникновение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ноцицептивной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 (болевой)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>Двигательный дефици</w:t>
      </w:r>
      <w:proofErr w:type="gramStart"/>
      <w:r w:rsidRPr="00FC26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C2659">
        <w:rPr>
          <w:rFonts w:ascii="Times New Roman" w:hAnsi="Times New Roman" w:cs="Times New Roman"/>
          <w:sz w:val="24"/>
          <w:szCs w:val="24"/>
        </w:rPr>
        <w:t xml:space="preserve"> нарушения движения, подвижности различного характера: нейрогенного, неврогенного,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спондилогенного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артрогенного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миогенного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>, а также, их сочетаний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Карбокситерапия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 - метод введения медицинского углекислого газа в ткани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Карбокситерапии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 – применение медицинского углекислого газа в виде локально-сегментарных инъекций/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пневмопунктур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 по рекомендованной методике аппаратом </w:t>
      </w:r>
      <w:r w:rsidRPr="00FC2659">
        <w:rPr>
          <w:rFonts w:ascii="Times New Roman" w:hAnsi="Times New Roman" w:cs="Times New Roman"/>
          <w:sz w:val="24"/>
          <w:szCs w:val="24"/>
          <w:lang w:val="tt-RU"/>
        </w:rPr>
        <w:t>INCO</w:t>
      </w:r>
      <w:r w:rsidRPr="00FC2659">
        <w:rPr>
          <w:rFonts w:ascii="Times New Roman" w:hAnsi="Times New Roman" w:cs="Times New Roman"/>
          <w:sz w:val="24"/>
          <w:szCs w:val="24"/>
        </w:rPr>
        <w:t>, Чехия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Карбокситерапи</w:t>
      </w:r>
      <w:proofErr w:type="gramStart"/>
      <w:r w:rsidRPr="00FC26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C2659">
        <w:rPr>
          <w:rFonts w:ascii="Times New Roman" w:hAnsi="Times New Roman" w:cs="Times New Roman"/>
          <w:sz w:val="24"/>
          <w:szCs w:val="24"/>
        </w:rPr>
        <w:t xml:space="preserve"> периодичное применение инъекций с частотой 2-3 раза в неделю, при общем объеме от 5 до 10 процедур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 xml:space="preserve">Клинический осмотр- прием пациента врачом с указанием жалоб, анамнеза,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 данных. Для оценки движений в суставах применяем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ангулометрию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>, в позвоночник</w:t>
      </w:r>
      <w:proofErr w:type="gramStart"/>
      <w:r w:rsidRPr="00FC265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C2659">
        <w:rPr>
          <w:rFonts w:ascii="Times New Roman" w:hAnsi="Times New Roman" w:cs="Times New Roman"/>
          <w:sz w:val="24"/>
          <w:szCs w:val="24"/>
        </w:rPr>
        <w:t xml:space="preserve"> тест «звездочки»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FC2659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FC2659">
        <w:rPr>
          <w:rFonts w:ascii="Times New Roman" w:hAnsi="Times New Roman" w:cs="Times New Roman"/>
          <w:sz w:val="24"/>
          <w:szCs w:val="24"/>
        </w:rPr>
        <w:t xml:space="preserve"> визуальная аналоговая шкала </w:t>
      </w:r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t xml:space="preserve">Клинический эффект – набор изменяемых параметров в клинической картине заболевания. Как в отдельности, так и в сочетании. В нашем случае оценивались: первичная боль (при обращении), ведущий болевой синдром, двигательный дефицит,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нокталгии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инсомнии</w:t>
      </w:r>
      <w:proofErr w:type="spellEnd"/>
    </w:p>
    <w:p w:rsidR="00FC2659" w:rsidRPr="00FC2659" w:rsidRDefault="00FC2659" w:rsidP="00FC26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659">
        <w:rPr>
          <w:rFonts w:ascii="Times New Roman" w:hAnsi="Times New Roman" w:cs="Times New Roman"/>
          <w:sz w:val="24"/>
          <w:szCs w:val="24"/>
        </w:rPr>
        <w:lastRenderedPageBreak/>
        <w:t xml:space="preserve"> Викарные изменения двигательного стереотип</w:t>
      </w:r>
      <w:proofErr w:type="gramStart"/>
      <w:r w:rsidRPr="00FC26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C2659">
        <w:rPr>
          <w:rFonts w:ascii="Times New Roman" w:hAnsi="Times New Roman" w:cs="Times New Roman"/>
          <w:sz w:val="24"/>
          <w:szCs w:val="24"/>
        </w:rPr>
        <w:t xml:space="preserve"> локальные, регионарные, </w:t>
      </w:r>
      <w:proofErr w:type="spellStart"/>
      <w:r w:rsidRPr="00FC2659">
        <w:rPr>
          <w:rFonts w:ascii="Times New Roman" w:hAnsi="Times New Roman" w:cs="Times New Roman"/>
          <w:sz w:val="24"/>
          <w:szCs w:val="24"/>
        </w:rPr>
        <w:t>полирегионарные</w:t>
      </w:r>
      <w:proofErr w:type="spellEnd"/>
      <w:r w:rsidRPr="00FC2659">
        <w:rPr>
          <w:rFonts w:ascii="Times New Roman" w:hAnsi="Times New Roman" w:cs="Times New Roman"/>
          <w:sz w:val="24"/>
          <w:szCs w:val="24"/>
        </w:rPr>
        <w:t>, системные нарушения движений, в виде изменения  паттерна (модели) движения при хроническом и/или длительном двигательном дефиците</w:t>
      </w:r>
    </w:p>
    <w:p w:rsidR="00FC2659" w:rsidRDefault="00FC2659" w:rsidP="00F34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659" w:rsidRDefault="00FC2659" w:rsidP="00F341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659" w:rsidSect="00A90EA9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3F3"/>
    <w:multiLevelType w:val="hybridMultilevel"/>
    <w:tmpl w:val="B1BAC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C64"/>
    <w:multiLevelType w:val="hybridMultilevel"/>
    <w:tmpl w:val="B5D4F3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236481C"/>
    <w:multiLevelType w:val="hybridMultilevel"/>
    <w:tmpl w:val="5AEEE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1669F8"/>
    <w:multiLevelType w:val="hybridMultilevel"/>
    <w:tmpl w:val="2A44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457D"/>
    <w:multiLevelType w:val="hybridMultilevel"/>
    <w:tmpl w:val="1E54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977D2"/>
    <w:multiLevelType w:val="hybridMultilevel"/>
    <w:tmpl w:val="F6909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A13C9"/>
    <w:multiLevelType w:val="hybridMultilevel"/>
    <w:tmpl w:val="BD4C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F6A"/>
    <w:multiLevelType w:val="hybridMultilevel"/>
    <w:tmpl w:val="214E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71ADF"/>
    <w:multiLevelType w:val="hybridMultilevel"/>
    <w:tmpl w:val="8BD03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627D5"/>
    <w:multiLevelType w:val="hybridMultilevel"/>
    <w:tmpl w:val="87C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54E6C"/>
    <w:multiLevelType w:val="hybridMultilevel"/>
    <w:tmpl w:val="936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54D6"/>
    <w:multiLevelType w:val="hybridMultilevel"/>
    <w:tmpl w:val="FCF2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80083"/>
    <w:multiLevelType w:val="hybridMultilevel"/>
    <w:tmpl w:val="BB02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47B15"/>
    <w:multiLevelType w:val="hybridMultilevel"/>
    <w:tmpl w:val="5C3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110C2"/>
    <w:multiLevelType w:val="hybridMultilevel"/>
    <w:tmpl w:val="28C6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581C"/>
    <w:multiLevelType w:val="hybridMultilevel"/>
    <w:tmpl w:val="FC341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836CE6"/>
    <w:multiLevelType w:val="hybridMultilevel"/>
    <w:tmpl w:val="60D2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43850"/>
    <w:multiLevelType w:val="hybridMultilevel"/>
    <w:tmpl w:val="F1E6C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217E75"/>
    <w:multiLevelType w:val="hybridMultilevel"/>
    <w:tmpl w:val="1D86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F40BD"/>
    <w:multiLevelType w:val="hybridMultilevel"/>
    <w:tmpl w:val="1896B3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EA4457"/>
    <w:multiLevelType w:val="hybridMultilevel"/>
    <w:tmpl w:val="17568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6F19EF"/>
    <w:multiLevelType w:val="hybridMultilevel"/>
    <w:tmpl w:val="33747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7746807"/>
    <w:multiLevelType w:val="hybridMultilevel"/>
    <w:tmpl w:val="671055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7BB163D"/>
    <w:multiLevelType w:val="hybridMultilevel"/>
    <w:tmpl w:val="BEE0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9"/>
  </w:num>
  <w:num w:numId="10">
    <w:abstractNumId w:val="5"/>
  </w:num>
  <w:num w:numId="11">
    <w:abstractNumId w:val="15"/>
  </w:num>
  <w:num w:numId="12">
    <w:abstractNumId w:val="6"/>
  </w:num>
  <w:num w:numId="13">
    <w:abstractNumId w:val="18"/>
  </w:num>
  <w:num w:numId="14">
    <w:abstractNumId w:val="17"/>
  </w:num>
  <w:num w:numId="15">
    <w:abstractNumId w:val="13"/>
  </w:num>
  <w:num w:numId="16">
    <w:abstractNumId w:val="22"/>
  </w:num>
  <w:num w:numId="17">
    <w:abstractNumId w:val="1"/>
  </w:num>
  <w:num w:numId="18">
    <w:abstractNumId w:val="16"/>
  </w:num>
  <w:num w:numId="19">
    <w:abstractNumId w:val="20"/>
  </w:num>
  <w:num w:numId="20">
    <w:abstractNumId w:val="12"/>
  </w:num>
  <w:num w:numId="21">
    <w:abstractNumId w:val="10"/>
  </w:num>
  <w:num w:numId="22">
    <w:abstractNumId w:val="4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EA8"/>
    <w:rsid w:val="000657F8"/>
    <w:rsid w:val="00156FC1"/>
    <w:rsid w:val="0020726A"/>
    <w:rsid w:val="002A7433"/>
    <w:rsid w:val="00313EF9"/>
    <w:rsid w:val="003A0AEE"/>
    <w:rsid w:val="003B0F6C"/>
    <w:rsid w:val="005B14E5"/>
    <w:rsid w:val="00727414"/>
    <w:rsid w:val="007B064C"/>
    <w:rsid w:val="008C2DF2"/>
    <w:rsid w:val="00A90EA9"/>
    <w:rsid w:val="00AA1017"/>
    <w:rsid w:val="00B35D49"/>
    <w:rsid w:val="00B77EA8"/>
    <w:rsid w:val="00B85F80"/>
    <w:rsid w:val="00C37CAF"/>
    <w:rsid w:val="00CF2593"/>
    <w:rsid w:val="00DC3620"/>
    <w:rsid w:val="00E93B10"/>
    <w:rsid w:val="00F341BB"/>
    <w:rsid w:val="00FC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BB"/>
    <w:pPr>
      <w:ind w:left="720"/>
      <w:contextualSpacing/>
    </w:pPr>
  </w:style>
  <w:style w:type="table" w:styleId="a4">
    <w:name w:val="Table Grid"/>
    <w:basedOn w:val="a1"/>
    <w:uiPriority w:val="59"/>
    <w:rsid w:val="00F3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3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4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BB"/>
    <w:pPr>
      <w:ind w:left="720"/>
      <w:contextualSpacing/>
    </w:pPr>
  </w:style>
  <w:style w:type="table" w:styleId="a4">
    <w:name w:val="Table Grid"/>
    <w:basedOn w:val="a1"/>
    <w:uiPriority w:val="59"/>
    <w:rsid w:val="00F3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3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4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D9E4-C506-43CE-A2A8-BC38E8D4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2019-08-20T07:56:00Z</dcterms:created>
  <dcterms:modified xsi:type="dcterms:W3CDTF">2019-08-20T07:59:00Z</dcterms:modified>
</cp:coreProperties>
</file>